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A" w:rsidRDefault="003D462A" w:rsidP="003D462A">
      <w:pPr>
        <w:spacing w:line="570" w:lineRule="exact"/>
        <w:rPr>
          <w:rFonts w:ascii="黑体" w:eastAsia="黑体" w:hAnsi="黑体" w:cs="?????"/>
          <w:sz w:val="32"/>
          <w:szCs w:val="32"/>
        </w:rPr>
      </w:pPr>
      <w:r>
        <w:rPr>
          <w:rFonts w:ascii="黑体" w:eastAsia="黑体" w:hAnsi="黑体" w:cs="?????" w:hint="eastAsia"/>
          <w:sz w:val="32"/>
          <w:szCs w:val="32"/>
        </w:rPr>
        <w:t>附件4</w:t>
      </w:r>
    </w:p>
    <w:p w:rsidR="003D462A" w:rsidRDefault="003D462A" w:rsidP="003D462A">
      <w:pPr>
        <w:spacing w:line="570" w:lineRule="exact"/>
        <w:rPr>
          <w:rFonts w:ascii="黑体" w:eastAsia="黑体" w:hAnsi="黑体" w:cs="?????"/>
          <w:sz w:val="32"/>
          <w:szCs w:val="32"/>
        </w:rPr>
      </w:pPr>
    </w:p>
    <w:p w:rsidR="003D462A" w:rsidRDefault="003D462A" w:rsidP="003D462A">
      <w:pPr>
        <w:spacing w:line="570" w:lineRule="exact"/>
        <w:jc w:val="center"/>
        <w:rPr>
          <w:rFonts w:ascii="方正小标宋简体" w:eastAsia="方正小标宋简体" w:hAnsi="黑体" w:cs="?????"/>
          <w:sz w:val="32"/>
          <w:szCs w:val="32"/>
        </w:rPr>
      </w:pPr>
      <w:r w:rsidRPr="00592F9C">
        <w:rPr>
          <w:rFonts w:ascii="方正小标宋简体" w:eastAsia="方正小标宋简体" w:hAnsi="黑体" w:cs="?????" w:hint="eastAsia"/>
          <w:sz w:val="32"/>
          <w:szCs w:val="32"/>
        </w:rPr>
        <w:t>乘车路线</w:t>
      </w:r>
    </w:p>
    <w:p w:rsidR="003D462A" w:rsidRDefault="003D462A" w:rsidP="003D462A">
      <w:pPr>
        <w:pStyle w:val="a5"/>
        <w:numPr>
          <w:ilvl w:val="0"/>
          <w:numId w:val="1"/>
        </w:numPr>
        <w:snapToGrid w:val="0"/>
        <w:spacing w:line="580" w:lineRule="exact"/>
        <w:ind w:firstLineChars="0"/>
        <w:textAlignment w:val="bottom"/>
        <w:rPr>
          <w:rFonts w:ascii="仿宋_GB2312" w:eastAsia="仿宋_GB2312" w:hAnsi="仿宋" w:hint="eastAsia"/>
          <w:sz w:val="32"/>
          <w:szCs w:val="32"/>
        </w:rPr>
      </w:pPr>
      <w:r w:rsidRPr="00D2233E">
        <w:rPr>
          <w:rFonts w:ascii="仿宋_GB2312" w:eastAsia="仿宋_GB2312" w:hAnsi="仿宋" w:hint="eastAsia"/>
          <w:sz w:val="32"/>
          <w:szCs w:val="32"/>
        </w:rPr>
        <w:t>济南市火车站</w:t>
      </w:r>
    </w:p>
    <w:p w:rsidR="000A2511" w:rsidRDefault="000A2511" w:rsidP="000A2511">
      <w:pPr>
        <w:snapToGrid w:val="0"/>
        <w:spacing w:line="580" w:lineRule="exact"/>
        <w:ind w:left="640"/>
        <w:textAlignment w:val="bottom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出站后步行1.2公里，至纬二路，天桥南站乘坐67路</w:t>
      </w:r>
    </w:p>
    <w:p w:rsidR="000A2511" w:rsidRDefault="000A2511" w:rsidP="000A2511">
      <w:pPr>
        <w:snapToGrid w:val="0"/>
        <w:spacing w:line="580" w:lineRule="exact"/>
        <w:textAlignment w:val="bottom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公交车，大会村站下车，步行200米路西。</w:t>
      </w:r>
    </w:p>
    <w:p w:rsidR="000A2511" w:rsidRPr="000A2511" w:rsidRDefault="000A2511" w:rsidP="000A2511">
      <w:pPr>
        <w:snapToGrid w:val="0"/>
        <w:spacing w:line="580" w:lineRule="exact"/>
        <w:textAlignment w:val="bottom"/>
        <w:rPr>
          <w:rFonts w:ascii="仿宋_GB2312" w:eastAsia="仿宋_GB2312" w:hAnsi="仿宋"/>
          <w:sz w:val="32"/>
          <w:szCs w:val="32"/>
        </w:rPr>
      </w:pPr>
    </w:p>
    <w:p w:rsidR="003D462A" w:rsidRDefault="003D462A" w:rsidP="000A2511">
      <w:pPr>
        <w:pStyle w:val="p0"/>
        <w:widowControl w:val="0"/>
        <w:numPr>
          <w:ilvl w:val="0"/>
          <w:numId w:val="1"/>
        </w:num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济南市长途汽车总站</w:t>
      </w:r>
    </w:p>
    <w:p w:rsidR="000A2511" w:rsidRDefault="000A2511" w:rsidP="000A2511">
      <w:pPr>
        <w:pStyle w:val="p0"/>
        <w:widowControl w:val="0"/>
        <w:spacing w:line="580" w:lineRule="exact"/>
        <w:ind w:left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出站后步行680米，至堤口路，堤口路东站乘坐67路</w:t>
      </w:r>
    </w:p>
    <w:p w:rsidR="000A2511" w:rsidRPr="00510494" w:rsidRDefault="000A2511" w:rsidP="000A2511">
      <w:pPr>
        <w:pStyle w:val="p0"/>
        <w:widowControl w:val="0"/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公交车，大会村站下车，步行200米路西。</w:t>
      </w:r>
    </w:p>
    <w:p w:rsidR="003D462A" w:rsidRDefault="003D462A" w:rsidP="003D462A">
      <w:pPr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3D462A" w:rsidRPr="00D2233E" w:rsidRDefault="003D462A" w:rsidP="003D462A">
      <w:pPr>
        <w:spacing w:line="570" w:lineRule="exact"/>
        <w:rPr>
          <w:rFonts w:ascii="方正小标宋简体" w:eastAsia="方正小标宋简体" w:hAnsi="黑体" w:cs="?????"/>
          <w:sz w:val="32"/>
          <w:szCs w:val="32"/>
        </w:rPr>
      </w:pPr>
    </w:p>
    <w:p w:rsidR="00BC3ECF" w:rsidRDefault="00BC3ECF"/>
    <w:sectPr w:rsidR="00BC3ECF" w:rsidSect="0011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61" w:rsidRDefault="00012261" w:rsidP="003D462A">
      <w:r>
        <w:separator/>
      </w:r>
    </w:p>
  </w:endnote>
  <w:endnote w:type="continuationSeparator" w:id="0">
    <w:p w:rsidR="00012261" w:rsidRDefault="00012261" w:rsidP="003D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61" w:rsidRDefault="00012261" w:rsidP="003D462A">
      <w:r>
        <w:separator/>
      </w:r>
    </w:p>
  </w:footnote>
  <w:footnote w:type="continuationSeparator" w:id="0">
    <w:p w:rsidR="00012261" w:rsidRDefault="00012261" w:rsidP="003D4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E87"/>
    <w:multiLevelType w:val="hybridMultilevel"/>
    <w:tmpl w:val="57F01630"/>
    <w:lvl w:ilvl="0" w:tplc="4BF45C8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2A"/>
    <w:rsid w:val="00012261"/>
    <w:rsid w:val="000A2511"/>
    <w:rsid w:val="003D462A"/>
    <w:rsid w:val="00486837"/>
    <w:rsid w:val="00BC3ECF"/>
    <w:rsid w:val="00C73DC7"/>
    <w:rsid w:val="00FC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6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62A"/>
    <w:rPr>
      <w:sz w:val="18"/>
      <w:szCs w:val="18"/>
    </w:rPr>
  </w:style>
  <w:style w:type="paragraph" w:customStyle="1" w:styleId="p0">
    <w:name w:val="p0"/>
    <w:basedOn w:val="a"/>
    <w:rsid w:val="003D462A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3D4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2015-10-16T09:14:00Z</dcterms:created>
  <dcterms:modified xsi:type="dcterms:W3CDTF">2015-10-16T09:37:00Z</dcterms:modified>
</cp:coreProperties>
</file>